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8"/>
          <w:szCs w:val="28"/>
        </w:rPr>
      </w:pPr>
      <w:r w:rsidDel="00000000" w:rsidR="00000000" w:rsidRPr="00000000">
        <w:rPr>
          <w:b w:val="1"/>
          <w:bCs w:val="1"/>
          <w:sz w:val="28"/>
          <w:szCs w:val="28"/>
          <w:rtl w:val="0"/>
        </w:rPr>
        <w:t xml:space="preserve">STNA Meeting Minutes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March 20, 2025</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7:00–8:20PM</w:t>
      </w:r>
    </w:p>
    <w:p w:rsidR="00000000" w:rsidDel="00000000" w:rsidP="00000000" w:rsidRDefault="00000000" w:rsidRPr="00000000" w14:paraId="00000004">
      <w:pPr>
        <w:jc w:val="center"/>
        <w:rPr/>
      </w:pPr>
      <w:r w:rsidDel="00000000" w:rsidR="00000000" w:rsidRPr="00000000">
        <w:rPr>
          <w:b w:val="1"/>
          <w:bCs w:val="1"/>
          <w:sz w:val="28"/>
          <w:szCs w:val="28"/>
          <w:rtl w:val="0"/>
        </w:rPr>
        <w:t xml:space="preserve">All City Church, 2700 SE 67th Ave.</w:t>
      </w:r>
      <w:r w:rsidDel="00000000" w:rsidR="00000000" w:rsidRPr="00000000">
        <w:rPr>
          <w:rtl w:val="0"/>
        </w:rPr>
        <w:tab/>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Attendees</w:t>
      </w:r>
      <w:r w:rsidDel="00000000" w:rsidR="00000000" w:rsidRPr="00000000">
        <w:rPr>
          <w:rtl w:val="0"/>
        </w:rPr>
        <w:t xml:space="preserve">: Kathryn Notson, Linda Lopeman, Ronn Oliverio, Matchu Williams (SE Uplift), Ute Munger, Kate McKinney, Deborah Kaiser, Colleen Loprinzi, Tim Hidalgo, Julia Carr, Holly Querin, Eva Manek, Benjamin Rosen, Kent Wu, Amy Lestart; Board: Juan Cummings (chair), John Carr (vice chair), John Giacoppe (on Zoom), Brian Hass &amp; Vigdis Bonder Haas (on Zoom), Cathy Kudlick (secretary)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Note: media attended the first part of the meeting.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u w:val="single"/>
          <w:rtl w:val="0"/>
        </w:rPr>
        <w:t xml:space="preserve">Announcements</w:t>
      </w:r>
      <w:r w:rsidDel="00000000" w:rsidR="00000000" w:rsidRPr="00000000">
        <w:rPr>
          <w:rtl w:val="0"/>
        </w:rPr>
        <w:t xml:space="preserve">: </w:t>
        <w:br w:type="textWrapping"/>
      </w:r>
    </w:p>
    <w:p w:rsidR="00000000" w:rsidDel="00000000" w:rsidP="00000000" w:rsidRDefault="00000000" w:rsidRPr="00000000" w14:paraId="0000000C">
      <w:pPr>
        <w:numPr>
          <w:ilvl w:val="0"/>
          <w:numId w:val="2"/>
        </w:numPr>
        <w:ind w:left="720" w:hanging="360"/>
        <w:rPr>
          <w:u w:val="none"/>
        </w:rPr>
      </w:pPr>
      <w:r w:rsidDel="00000000" w:rsidR="00000000" w:rsidRPr="00000000">
        <w:rPr>
          <w:rtl w:val="0"/>
        </w:rPr>
        <w:t xml:space="preserve">Kathryn Notson called for volunteers to help along the route of the 19th annual 82nd Avenue of Roses Parade to be held on April 26. (The route will end in South Tabor.) For more info:  </w:t>
      </w:r>
      <w:hyperlink r:id="rId6">
        <w:r w:rsidDel="00000000" w:rsidR="00000000" w:rsidRPr="00000000">
          <w:rPr>
            <w:color w:val="1155cc"/>
            <w:u w:val="single"/>
            <w:rtl w:val="0"/>
          </w:rPr>
          <w:t xml:space="preserve">82RosesParadeVolunteer@gmail.com</w:t>
        </w:r>
      </w:hyperlink>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rtl w:val="0"/>
        </w:rPr>
        <w:t xml:space="preserve">Cathy Kudlick invited people to attend the Friends of Mt. Tabor Park's annual community meeting on March 31, 6:30-8:30 at TaborSpace 5441 SE Belmont. </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John Carr directed neighbors to a public comment period for a Land Use Proposal on SE Brooklyn between 71st &amp; 67th, cottage cluster: </w:t>
      </w:r>
      <w:hyperlink r:id="rId7">
        <w:r w:rsidDel="00000000" w:rsidR="00000000" w:rsidRPr="00000000">
          <w:rPr>
            <w:color w:val="1155cc"/>
            <w:u w:val="single"/>
            <w:rtl w:val="0"/>
          </w:rPr>
          <w:t xml:space="preserve">https://www.portland.gov/ppd/zoning-land-use/documents/notice-land-use-proposal-lu-25-013134-mlds/download</w:t>
        </w:r>
      </w:hyperlink>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rest of the meeting was devoted to </w:t>
      </w:r>
      <w:r w:rsidDel="00000000" w:rsidR="00000000" w:rsidRPr="00000000">
        <w:rPr>
          <w:u w:val="single"/>
          <w:rtl w:val="0"/>
        </w:rPr>
        <w:t xml:space="preserve">discussion of traffic safety on Powell</w:t>
      </w:r>
      <w:r w:rsidDel="00000000" w:rsidR="00000000" w:rsidRPr="00000000">
        <w:rPr>
          <w:rtl w:val="0"/>
        </w:rPr>
        <w:t xml:space="preserve"> </w:t>
      </w:r>
      <w:r w:rsidDel="00000000" w:rsidR="00000000" w:rsidRPr="00000000">
        <w:rPr>
          <w:rtl w:val="0"/>
        </w:rPr>
        <w:t xml:space="preserve">after the tragic death of our neighbor Roger Lee who was struck by a motorcycle while crossing at SE 67th Ave &amp; Powell Blvd after returning from a Trail Blazers basketball game. </w:t>
        <w:br w:type="textWrapping"/>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John Carr spoke about Roger and the crash, then gave a brief overview of STNA's repeated attempts to get TriMet to install safety measures that were approved and funded nine years ago. </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Neighbors shared raw emotions: frustration about how long it has taken, testimony at city meetings, imploring officials at STNA meetings, the general consensus being: "moving cars is more of a priority than moving people." </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Former STNA secretary Kathryn Notson referred neighbors to review the Inner Powell Blvd Streetscape Plan, drafted by PBOT in 2007. She was part of that process and noted April Bertelsen as the PBOT project manager.</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John Carr described his outreach to the transportation agencies and described the latest round of communications with TriMet, PBOT, and ODOT.</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Matchu Williams of SE Uplift noted that our State Representative Rob Nosse is sponsoring </w:t>
      </w:r>
      <w:hyperlink r:id="rId8">
        <w:r w:rsidDel="00000000" w:rsidR="00000000" w:rsidRPr="00000000">
          <w:rPr>
            <w:color w:val="1155cc"/>
            <w:u w:val="single"/>
            <w:rtl w:val="0"/>
          </w:rPr>
          <w:t xml:space="preserve">HB 3295 "Improvements to Powell Boulevard"</w:t>
        </w:r>
      </w:hyperlink>
      <w:r w:rsidDel="00000000" w:rsidR="00000000" w:rsidRPr="00000000">
        <w:rPr>
          <w:rtl w:val="0"/>
        </w:rPr>
        <w:t xml:space="preserve">. Neighbors agreed that "getting loud at the state level" was an important first step, to have ODOT hand over jurisdiction of the road to PBOT, which is in a better position to make changes in traffic safety. There may be less will at the state level for jurisdictional transfer so soon after the transfer of 82nd Ave. Other orphaned highways may be higher on the list right now too.</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Juan asked: "If Powell wasn't a highway, what would you want it to be?"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3"/>
        </w:numPr>
        <w:ind w:left="720" w:hanging="360"/>
        <w:rPr>
          <w:u w:val="none"/>
        </w:rPr>
      </w:pPr>
      <w:r w:rsidDel="00000000" w:rsidR="00000000" w:rsidRPr="00000000">
        <w:rPr>
          <w:rtl w:val="0"/>
        </w:rPr>
        <w:t xml:space="preserve">Consensus on narrowing the street; more development so that it's a friendly walking street, more crosswalks (which included dreams of raised ones to serve as speed bumps, reflective paint for better night time visibility, crosswalks at every intersection to show that pedestrians have a right to cross); traffic slowing timing with traffic lights; modal filtering; bus only or BAT lanes along Powell like what's happening on SE 82nd; eliminating bus pullouts; cheering up the street with holiday lights. . .</w:t>
      </w:r>
    </w:p>
    <w:p w:rsidR="00000000" w:rsidDel="00000000" w:rsidP="00000000" w:rsidRDefault="00000000" w:rsidRPr="00000000" w14:paraId="0000001A">
      <w:pPr>
        <w:numPr>
          <w:ilvl w:val="0"/>
          <w:numId w:val="3"/>
        </w:numPr>
        <w:ind w:left="720" w:hanging="360"/>
        <w:rPr>
          <w:u w:val="none"/>
        </w:rPr>
      </w:pPr>
      <w:r w:rsidDel="00000000" w:rsidR="00000000" w:rsidRPr="00000000">
        <w:rPr>
          <w:rtl w:val="0"/>
        </w:rPr>
        <w:t xml:space="preserve">Discussion of how anything can be enforced when resources for police and other civic authority is increasingly limited.</w:t>
      </w:r>
    </w:p>
    <w:p w:rsidR="00000000" w:rsidDel="00000000" w:rsidP="00000000" w:rsidRDefault="00000000" w:rsidRPr="00000000" w14:paraId="0000001B">
      <w:pPr>
        <w:numPr>
          <w:ilvl w:val="0"/>
          <w:numId w:val="3"/>
        </w:numPr>
        <w:ind w:left="720" w:hanging="360"/>
        <w:rPr>
          <w:u w:val="none"/>
        </w:rPr>
      </w:pPr>
      <w:r w:rsidDel="00000000" w:rsidR="00000000" w:rsidRPr="00000000">
        <w:rPr>
          <w:rtl w:val="0"/>
        </w:rPr>
        <w:t xml:space="preserve">General agreement that no single band-aid solution will work; a bunch of ideas need to work well together</w:t>
      </w:r>
    </w:p>
    <w:p w:rsidR="00000000" w:rsidDel="00000000" w:rsidP="00000000" w:rsidRDefault="00000000" w:rsidRPr="00000000" w14:paraId="0000001C">
      <w:pPr>
        <w:numPr>
          <w:ilvl w:val="0"/>
          <w:numId w:val="3"/>
        </w:numPr>
        <w:ind w:left="720" w:hanging="360"/>
        <w:rPr>
          <w:u w:val="none"/>
        </w:rPr>
      </w:pPr>
      <w:r w:rsidDel="00000000" w:rsidR="00000000" w:rsidRPr="00000000">
        <w:rPr>
          <w:rtl w:val="0"/>
        </w:rPr>
        <w:t xml:space="preserve">More traffic engineers need to think like pedestrians rather than measuring progress by efficiently moving large volumes of vehicles </w:t>
      </w:r>
    </w:p>
    <w:p w:rsidR="00000000" w:rsidDel="00000000" w:rsidP="00000000" w:rsidRDefault="00000000" w:rsidRPr="00000000" w14:paraId="0000001D">
      <w:pPr>
        <w:numPr>
          <w:ilvl w:val="0"/>
          <w:numId w:val="3"/>
        </w:numPr>
        <w:ind w:left="720" w:hanging="360"/>
        <w:rPr>
          <w:u w:val="none"/>
        </w:rPr>
      </w:pPr>
      <w:r w:rsidDel="00000000" w:rsidR="00000000" w:rsidRPr="00000000">
        <w:rPr>
          <w:rtl w:val="0"/>
        </w:rPr>
        <w:t xml:space="preserve">Brief discussion of how to involve local businesses that can bring change more effectively than citizens. Neighbor stepped up to lead a business committee for STNA. We’ll take this up officially at our next meeting.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John and Juan agreed to send out a list of upcoming actions people can take.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The meeting was adjourned at 8:20.</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Our next meeting will be April 17 at 7:00PM at All City Church.</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82RosesParadeVolunteer@gmail.com" TargetMode="External"/><Relationship Id="rId7" Type="http://schemas.openxmlformats.org/officeDocument/2006/relationships/hyperlink" Target="https://www.portland.gov/ppd/zoning-land-use/documents/notice-land-use-proposal-lu-25-013134-mlds/download" TargetMode="External"/><Relationship Id="rId8" Type="http://schemas.openxmlformats.org/officeDocument/2006/relationships/hyperlink" Target="https://apps.oregonlegislature.gov/liz/2025R1/Measures/Overview/HB32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