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 Tabor Neighborhood Association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17, 2025, 7-8:20PM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Location: Board member John Giacoppe’s patio [address]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Present, Neighbors</w:t>
      </w:r>
      <w:r w:rsidDel="00000000" w:rsidR="00000000" w:rsidRPr="00000000">
        <w:rPr>
          <w:sz w:val="20"/>
          <w:szCs w:val="20"/>
          <w:rtl w:val="0"/>
        </w:rPr>
        <w:t xml:space="preserve">: Jill Adams, Deborah Kaeser, Mary Ulmschneider, Scott Ogle, Benjamin Rosen, Claire Meraier (sp?), Ly Skaar;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STNA Board</w:t>
      </w:r>
      <w:r w:rsidDel="00000000" w:rsidR="00000000" w:rsidRPr="00000000">
        <w:rPr>
          <w:sz w:val="20"/>
          <w:szCs w:val="20"/>
          <w:rtl w:val="0"/>
        </w:rPr>
        <w:t xml:space="preserve">: Juan Cummings, John Carr, John Giacoppe, Cathy Kudlick (secretary)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Committee Report outs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SEUL Land Use &amp; Transportation</w:t>
      </w:r>
      <w:r w:rsidDel="00000000" w:rsidR="00000000" w:rsidRPr="00000000">
        <w:rPr>
          <w:sz w:val="20"/>
          <w:szCs w:val="20"/>
          <w:rtl w:val="0"/>
        </w:rPr>
        <w:t xml:space="preserve">: (John G):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After the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failure of the State Transportation Bill 2025</w:t>
      </w:r>
      <w:r w:rsidDel="00000000" w:rsidR="00000000" w:rsidRPr="00000000">
        <w:rPr>
          <w:sz w:val="20"/>
          <w:szCs w:val="20"/>
          <w:rtl w:val="0"/>
        </w:rPr>
        <w:t xml:space="preserve"> local transportation projects, including our longstanding advocacy for SE Powell safety improvements are on hold; an emergency session could address some issues but the local impact remains unclear &amp; probably bleak due to substantial Federal cuts and voter tax fatigue. If there’s no special session we’ll have to wait 2 years for a new bill to be introduced in a regular session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Dairy Queen rebuild on SE Division &amp; 56th</w:t>
      </w:r>
      <w:r w:rsidDel="00000000" w:rsidR="00000000" w:rsidRPr="00000000">
        <w:rPr>
          <w:sz w:val="20"/>
          <w:szCs w:val="20"/>
          <w:rtl w:val="0"/>
        </w:rPr>
        <w:t xml:space="preserve"> is moving through the bureaucracy. It’s been hard to get info from owners or builders, but there seem to be plans for a six car drive-thru, with no walk-up window or parking but upstairs seating on a second floor. Even neighbors who are fans of DQ expressed concern that this would interfere with FX2 bus circulation on two-lane SE Division and isn’t in tune with the business corridor developing along the newly-renovated thoroughfare. There was discussion of drafting a community impact statement, and possibly partnering with MTNA (Mount Tabor Neighborhood Association).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Communications</w:t>
      </w:r>
      <w:r w:rsidDel="00000000" w:rsidR="00000000" w:rsidRPr="00000000">
        <w:rPr>
          <w:sz w:val="20"/>
          <w:szCs w:val="20"/>
          <w:rtl w:val="0"/>
        </w:rPr>
        <w:t xml:space="preserve"> (Cathy): The revived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South Tabor Crow</w:t>
      </w:r>
      <w:r w:rsidDel="00000000" w:rsidR="00000000" w:rsidRPr="00000000">
        <w:rPr>
          <w:sz w:val="20"/>
          <w:szCs w:val="20"/>
          <w:rtl w:val="0"/>
        </w:rPr>
        <w:t xml:space="preserve"> newsletter is into its second year. Ideas, stories, feedback welcome. The next issue is slated for early September.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Old Business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Elections of Board Officers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President</w:t>
      </w:r>
      <w:r w:rsidDel="00000000" w:rsidR="00000000" w:rsidRPr="00000000">
        <w:rPr>
          <w:sz w:val="20"/>
          <w:szCs w:val="20"/>
          <w:rtl w:val="0"/>
        </w:rPr>
        <w:t xml:space="preserve">: Juan Cummings (nominated by himself &amp; seconded by Deborah Kaeser) was unanimously re-elected by everyone present to a second 2-year term by paper ballots.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Secretary</w:t>
      </w:r>
      <w:r w:rsidDel="00000000" w:rsidR="00000000" w:rsidRPr="00000000">
        <w:rPr>
          <w:sz w:val="20"/>
          <w:szCs w:val="20"/>
          <w:rtl w:val="0"/>
        </w:rPr>
        <w:t xml:space="preserve">: Cathy Kudlick (nominated by Juan, Deborah Kaeser seconded) was unanimously re-elected by paper ballots submitted by everyone present for a second 2-year term as secretary.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Land Use Chair interim appointment</w:t>
      </w:r>
      <w:r w:rsidDel="00000000" w:rsidR="00000000" w:rsidRPr="00000000">
        <w:rPr>
          <w:sz w:val="20"/>
          <w:szCs w:val="20"/>
          <w:rtl w:val="0"/>
        </w:rPr>
        <w:t xml:space="preserve"> (election in 2026): Scott Ogle nominated by Juan Cummings and seconded by John Carr; passed unanimously by Board (quorum of 4 present)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Portland City Trees Project Recruitment for South Tabor. (John G)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City is giving away about 4,000 trees of many varieties (not fruit, not for parking strips); open for any Portland resident, including renters. Because of our need for trees, South Tabor has been deemed a “priority 1 neighborhood”, which means we get first dibs on cool trees. STNA’s role is to get neighbors to sign up for the program. People have until September 1 to apply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There was discussion of how best to publicize,  including posters and canvassing. Since applicants aren’t asked for proof of address, we discussed ways to keep publicity  neighborhood-focused rather than blanket-advertising on social media. August 7 and 24 were tentatively settled upon for reaching out to neighbors. 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New Business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Board unanimously approved $250 to help fund the STNA-Findlay Commons neighborhood BBQ to be held July 25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meeting was adjourned at 8:20PM.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next meeting will be August 21 at 7PM at a location tba.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SE September Examiner (due the day before our STNA meeting)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